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Трансфузиология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25.07.2026, 06:15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МЕДИЦИНСКОЙ ОРГАНИЗАЦИИ, ОСУЩЕСТВЛЯЮЩЕЙ ТРАНСПЛАНТАЦИЮ КОСТНОГО МОЗГА И ГЕМОПОЭТИЧЕСКИХ СТВОЛОВЫХ КЛЕТОК, НЕ ОСУЩЕСТВЛЯЕТСЯ ТРАНСПЛАНТАЦИЯ (ПЕРЕСАДКА)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аллогенных гемопоэтических стволовых клеток периферической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аллогенных гемопоэтических стволовых клеток пуповинной (плацентарной)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аутологичных гемопоэтических стволовых клеток периферической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солидных органов от живого донора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солидных органов от живого донора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НАЛИЧИИ У ДОНОРА ОТНОСИТЕЛЬНЫХ МЕДИЦИНСКИХ ПРОТИВОПОКАЗАНИЙ ДЛЯ ИЗЪЯТИЯ КОСТНОГО МОЗГА И ЗАБОРА ГЕМОПОЭТИЧЕСКИХ СТВОЛОВЫХ КЛЕТОК РЕШЕНИЕ ОБ ИЗЪЯТИИ КОСТНОГО МОЗГА ИЛИ ЗАБОРЕ ГЕМОПОЭТИЧЕСКИХ СТВОЛОВЫХ КЛЕТОК ПРИНИМАЕТСЯ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обоюдному согласию донора и реципиента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единолично врачом медицинской организации, осуществляющей трансплантацию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консилиумом врачей медицинской организации, осуществляющей трансплантацию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консилиумом врачей медицинской организации, в которой проводилось наблюдение и лечение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консилиумом врачей медицинской организации, осуществляющей трансплантацию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КОНТЕЙНЕР С ДОНОРСКОЙ КРОВЬЮ И (ИЛИ) ЕЕ КОМПОНЕНТАМИ ДОПУСКАЕТСЯ ДОБАВЛЕНИЕ СТЕРИЛЬНОГО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декстрозы 20%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хлорида натрия 0,9%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альбумина человека 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декстрозы 5%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хлорида натрия 0,9%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ЛАБОРАТОРНЫМ ПОКАЗАТЕЛЕМ – ФАКТОРОМ ПАТОГЕНЕЗА, КОТОРЫЙ НЕОБХОДИМО МОНИТОРИРОВАТЬ ПРИ ПРОВЕДЕНИИ ЭКСТРАКОРПОРАЛЬНОЙ ГЕМОКОРРЕКЦИИ У ПАЦИЕНТОВ С СЕМЕЙНОЙ ГИПЕРХОЛЕСТЕРИНЕМИЕЙ, СЧИТАЮТ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липопротеид 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холестерин липопротеидов высокой 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холестерин липопротеидов очень низкой плотности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холестерин липопротеидов низкой плотности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холестерин липопротеидов низкой плотности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СОГЛАСНО КЛАССИФИКАЦИИ WORLD APHERESIS REGISTRY, К ТЯЖЕЛЫМ ПОБОЧНЫМ ЭФФЕКТАМ ОТНОСЯТ ПОБОЧНЫЕ ЭФФЕКТЫ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требующие лечения и прерывания экстракорпоральной процедуры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требующие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требующие прерывания экстракорпоральной процедуры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требующие лечения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требующие лечения и прерывания экстракорпоральной процедуры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ОТДАЛЕННЫМ ОСЛОЖНЕНИЕМ ГЕМОТРАНСФУЗИИ, ДЛЯ КОТОРОГО ХАРАКТЕРНО ОБРАЗОВАНИЕ АНТИТРОМБОЦИТАРНЫХ АНТИТЕЛ,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гемосидероз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гемолиз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реакция трансплантат против хозяина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посттрансфузионная пурпура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посттрансфузионная пурпура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СИСТЕМА РЕЗУС КОДИРУЕТСЯ _____ ГЕНОМ/ГЕНАМИ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пятью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тремя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двумя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ИНТЕРМИТТИРУЮЩИЕ ДИАЛИЗНЫЕ МЕТОДЫ ИМЕЮТ НЕСОМНЕННОЕ ПРЕИМУЩЕСТВО У ПАЦИЕНТОВ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экзогенными отравлениями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выраженным катаболизмом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изолированной почечной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жизнеугрожающей гиперкалиемией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жизнеугрожающей гиперкалиемией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ПРОВЕДЕНИЕ ЭКСТРАКОРПОРАЛЬНОЙ ГЕМОКОРРЕКЦИИ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влияет на медикаментозную терапию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приводит к необходимости повысить дозу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может привести к извращенному ответу на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позволяет снизить дозу глюкокортикостероидов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позволяет снизить дозу глюкокортикостероидов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МЕМБРАННЫЙ ПРОЦЕСС, ЯВЛЯЮЩИЙСЯ ОТЛИЧИТЕЛЬНОЙ ОСОБЕННОСТЬЮ КАСКАДНОЙ ПЛАЗМОФИЛЬТРАЦИИ,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сорбцией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диффузией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конвекцией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Трансфузиология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